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29" w:rsidRPr="00DA676D" w:rsidRDefault="00BE0C29" w:rsidP="00BE0C29">
      <w:pPr>
        <w:shd w:val="clear" w:color="auto" w:fill="FFFFFF"/>
        <w:spacing w:before="100" w:beforeAutospacing="1" w:after="0"/>
        <w:contextualSpacing/>
        <w:jc w:val="center"/>
        <w:rPr>
          <w:rFonts w:ascii="Times New Roman" w:eastAsia="Times New Roman" w:hAnsi="Times New Roman" w:cs="Times New Roman"/>
          <w:sz w:val="24"/>
          <w:szCs w:val="24"/>
        </w:rPr>
      </w:pPr>
      <w:r w:rsidRPr="00DA676D">
        <w:rPr>
          <w:rFonts w:ascii="Times New Roman" w:eastAsia="Times New Roman" w:hAnsi="Times New Roman" w:cs="Times New Roman"/>
          <w:b/>
          <w:bCs/>
          <w:color w:val="000000"/>
          <w:sz w:val="24"/>
          <w:szCs w:val="24"/>
        </w:rPr>
        <w:t xml:space="preserve">Chiastic Structure of the Book of Job, Part </w:t>
      </w:r>
      <w:r>
        <w:rPr>
          <w:rFonts w:ascii="Times New Roman" w:eastAsia="Times New Roman" w:hAnsi="Times New Roman" w:cs="Times New Roman"/>
          <w:b/>
          <w:bCs/>
          <w:color w:val="000000"/>
          <w:sz w:val="24"/>
          <w:szCs w:val="24"/>
        </w:rPr>
        <w:t>111</w:t>
      </w:r>
    </w:p>
    <w:p w:rsidR="00BE0C29" w:rsidRDefault="00BE0C29" w:rsidP="00BE0C29">
      <w:pPr>
        <w:ind w:left="2880" w:firstLine="720"/>
        <w:contextualSpacing/>
        <w:rPr>
          <w:rFonts w:ascii="Times New Roman" w:hAnsi="Times New Roman" w:cs="Times New Roman"/>
          <w:color w:val="000000" w:themeColor="text1"/>
          <w:sz w:val="24"/>
          <w:szCs w:val="24"/>
        </w:rPr>
      </w:pPr>
    </w:p>
    <w:p w:rsidR="00BE0C29" w:rsidRPr="00431478" w:rsidRDefault="00BE0C29" w:rsidP="00BE0C29">
      <w:pPr>
        <w:ind w:left="1440" w:firstLine="720"/>
        <w:contextualSpacing/>
        <w:rPr>
          <w:rFonts w:ascii="Times New Roman" w:hAnsi="Times New Roman" w:cs="Times New Roman"/>
          <w:b/>
          <w:color w:val="000000" w:themeColor="text1"/>
          <w:sz w:val="16"/>
          <w:szCs w:val="16"/>
        </w:rPr>
      </w:pPr>
      <w:r w:rsidRPr="00431478">
        <w:rPr>
          <w:rFonts w:ascii="Times New Roman" w:hAnsi="Times New Roman" w:cs="Times New Roman"/>
          <w:b/>
          <w:color w:val="000000" w:themeColor="text1"/>
          <w:sz w:val="16"/>
          <w:szCs w:val="16"/>
        </w:rPr>
        <w:t>D. The Dialogue of Eliphaz and Job (</w:t>
      </w:r>
      <w:hyperlink r:id="rId4" w:tgtFrame="_blank" w:history="1">
        <w:r w:rsidRPr="00431478">
          <w:rPr>
            <w:rStyle w:val="Hyperlink"/>
            <w:rFonts w:ascii="Times New Roman" w:hAnsi="Times New Roman" w:cs="Times New Roman"/>
            <w:b/>
            <w:color w:val="000000" w:themeColor="text1"/>
            <w:sz w:val="16"/>
            <w:szCs w:val="16"/>
            <w:u w:val="none"/>
          </w:rPr>
          <w:t>4:1-7:21</w:t>
        </w:r>
      </w:hyperlink>
      <w:r w:rsidRPr="00431478">
        <w:rPr>
          <w:rFonts w:ascii="Times New Roman" w:hAnsi="Times New Roman" w:cs="Times New Roman"/>
          <w:b/>
          <w:color w:val="000000" w:themeColor="text1"/>
          <w:sz w:val="16"/>
          <w:szCs w:val="16"/>
        </w:rPr>
        <w:t>)</w:t>
      </w:r>
    </w:p>
    <w:p w:rsidR="00BE0C29" w:rsidRPr="00431478" w:rsidRDefault="00BE0C29" w:rsidP="00BE0C29">
      <w:pPr>
        <w:ind w:left="2160" w:firstLine="720"/>
        <w:contextualSpacing/>
        <w:rPr>
          <w:rFonts w:ascii="Times New Roman" w:hAnsi="Times New Roman" w:cs="Times New Roman"/>
          <w:color w:val="000000" w:themeColor="text1"/>
          <w:sz w:val="16"/>
          <w:szCs w:val="16"/>
        </w:rPr>
      </w:pPr>
      <w:r w:rsidRPr="00431478">
        <w:rPr>
          <w:rFonts w:ascii="Times New Roman" w:hAnsi="Times New Roman" w:cs="Times New Roman"/>
          <w:color w:val="000000" w:themeColor="text1"/>
          <w:sz w:val="16"/>
          <w:szCs w:val="16"/>
        </w:rPr>
        <w:t>E. The Dialogue of Bildad and Job (</w:t>
      </w:r>
      <w:hyperlink r:id="rId5" w:tgtFrame="_blank" w:history="1">
        <w:r w:rsidRPr="00431478">
          <w:rPr>
            <w:rStyle w:val="Hyperlink"/>
            <w:rFonts w:ascii="Times New Roman" w:hAnsi="Times New Roman" w:cs="Times New Roman"/>
            <w:color w:val="000000" w:themeColor="text1"/>
            <w:sz w:val="16"/>
            <w:szCs w:val="16"/>
            <w:u w:val="none"/>
          </w:rPr>
          <w:t>8:1-10:22</w:t>
        </w:r>
      </w:hyperlink>
      <w:r w:rsidRPr="00431478">
        <w:rPr>
          <w:rFonts w:ascii="Times New Roman" w:hAnsi="Times New Roman" w:cs="Times New Roman"/>
          <w:color w:val="000000" w:themeColor="text1"/>
          <w:sz w:val="16"/>
          <w:szCs w:val="16"/>
        </w:rPr>
        <w:t>)</w:t>
      </w:r>
    </w:p>
    <w:p w:rsidR="00BE0C29" w:rsidRPr="00431478" w:rsidRDefault="00BE0C29" w:rsidP="00BE0C29">
      <w:pPr>
        <w:ind w:left="2880" w:firstLine="720"/>
        <w:contextualSpacing/>
        <w:rPr>
          <w:rFonts w:ascii="Times New Roman" w:hAnsi="Times New Roman" w:cs="Times New Roman"/>
          <w:color w:val="000000" w:themeColor="text1"/>
          <w:sz w:val="16"/>
          <w:szCs w:val="16"/>
        </w:rPr>
      </w:pPr>
      <w:r w:rsidRPr="00431478">
        <w:rPr>
          <w:rFonts w:ascii="Times New Roman" w:hAnsi="Times New Roman" w:cs="Times New Roman"/>
          <w:color w:val="000000" w:themeColor="text1"/>
          <w:sz w:val="16"/>
          <w:szCs w:val="16"/>
        </w:rPr>
        <w:t>F. The Dialogue of Zophar (</w:t>
      </w:r>
      <w:hyperlink r:id="rId6" w:tgtFrame="_blank" w:history="1">
        <w:r w:rsidRPr="00431478">
          <w:rPr>
            <w:rStyle w:val="Hyperlink"/>
            <w:rFonts w:ascii="Times New Roman" w:hAnsi="Times New Roman" w:cs="Times New Roman"/>
            <w:color w:val="000000" w:themeColor="text1"/>
            <w:sz w:val="16"/>
            <w:szCs w:val="16"/>
            <w:u w:val="none"/>
          </w:rPr>
          <w:t>11:1-14:22</w:t>
        </w:r>
      </w:hyperlink>
      <w:r w:rsidRPr="00431478">
        <w:rPr>
          <w:rFonts w:ascii="Times New Roman" w:hAnsi="Times New Roman" w:cs="Times New Roman"/>
          <w:color w:val="000000" w:themeColor="text1"/>
          <w:sz w:val="16"/>
          <w:szCs w:val="16"/>
        </w:rPr>
        <w:t>)</w:t>
      </w:r>
    </w:p>
    <w:p w:rsidR="00BE0C29" w:rsidRPr="00431478" w:rsidRDefault="00BE0C29" w:rsidP="00BE0C29">
      <w:pPr>
        <w:ind w:left="2880" w:firstLine="720"/>
        <w:contextualSpacing/>
        <w:rPr>
          <w:rFonts w:ascii="Times New Roman" w:hAnsi="Times New Roman" w:cs="Times New Roman"/>
          <w:color w:val="000000" w:themeColor="text1"/>
          <w:sz w:val="16"/>
          <w:szCs w:val="16"/>
        </w:rPr>
      </w:pPr>
      <w:r w:rsidRPr="00431478">
        <w:rPr>
          <w:rFonts w:ascii="Times New Roman" w:hAnsi="Times New Roman" w:cs="Times New Roman"/>
          <w:color w:val="000000" w:themeColor="text1"/>
          <w:sz w:val="16"/>
          <w:szCs w:val="16"/>
        </w:rPr>
        <w:t xml:space="preserve">F.’ </w:t>
      </w:r>
      <w:proofErr w:type="gramStart"/>
      <w:r w:rsidRPr="00431478">
        <w:rPr>
          <w:rFonts w:ascii="Times New Roman" w:hAnsi="Times New Roman" w:cs="Times New Roman"/>
          <w:color w:val="000000" w:themeColor="text1"/>
          <w:sz w:val="16"/>
          <w:szCs w:val="16"/>
        </w:rPr>
        <w:t>The</w:t>
      </w:r>
      <w:proofErr w:type="gramEnd"/>
      <w:r w:rsidRPr="00431478">
        <w:rPr>
          <w:rFonts w:ascii="Times New Roman" w:hAnsi="Times New Roman" w:cs="Times New Roman"/>
          <w:color w:val="000000" w:themeColor="text1"/>
          <w:sz w:val="16"/>
          <w:szCs w:val="16"/>
        </w:rPr>
        <w:t xml:space="preserve"> Monologue of the LORD (</w:t>
      </w:r>
      <w:hyperlink r:id="rId7" w:tgtFrame="_blank" w:history="1">
        <w:r w:rsidRPr="00431478">
          <w:rPr>
            <w:rStyle w:val="Hyperlink"/>
            <w:rFonts w:ascii="Times New Roman" w:hAnsi="Times New Roman" w:cs="Times New Roman"/>
            <w:color w:val="000000" w:themeColor="text1"/>
            <w:sz w:val="16"/>
            <w:szCs w:val="16"/>
            <w:u w:val="none"/>
          </w:rPr>
          <w:t>40:1-2</w:t>
        </w:r>
      </w:hyperlink>
      <w:r w:rsidRPr="00431478">
        <w:rPr>
          <w:rFonts w:ascii="Times New Roman" w:hAnsi="Times New Roman" w:cs="Times New Roman"/>
          <w:color w:val="000000" w:themeColor="text1"/>
          <w:sz w:val="16"/>
          <w:szCs w:val="16"/>
        </w:rPr>
        <w:t>)</w:t>
      </w:r>
    </w:p>
    <w:p w:rsidR="00BE0C29" w:rsidRPr="00431478" w:rsidRDefault="00BE0C29" w:rsidP="00BE0C29">
      <w:pPr>
        <w:ind w:left="2880"/>
        <w:contextualSpacing/>
        <w:rPr>
          <w:rFonts w:ascii="Times New Roman" w:hAnsi="Times New Roman" w:cs="Times New Roman"/>
          <w:b/>
          <w:color w:val="000000" w:themeColor="text1"/>
          <w:sz w:val="16"/>
          <w:szCs w:val="16"/>
        </w:rPr>
      </w:pPr>
      <w:r w:rsidRPr="00431478">
        <w:rPr>
          <w:rFonts w:ascii="Times New Roman" w:hAnsi="Times New Roman" w:cs="Times New Roman"/>
          <w:b/>
          <w:color w:val="000000" w:themeColor="text1"/>
          <w:sz w:val="16"/>
          <w:szCs w:val="16"/>
        </w:rPr>
        <w:t xml:space="preserve">E.’ </w:t>
      </w:r>
      <w:proofErr w:type="gramStart"/>
      <w:r w:rsidRPr="00431478">
        <w:rPr>
          <w:rFonts w:ascii="Times New Roman" w:hAnsi="Times New Roman" w:cs="Times New Roman"/>
          <w:b/>
          <w:color w:val="000000" w:themeColor="text1"/>
          <w:sz w:val="16"/>
          <w:szCs w:val="16"/>
        </w:rPr>
        <w:t>The</w:t>
      </w:r>
      <w:proofErr w:type="gramEnd"/>
      <w:r w:rsidRPr="00431478">
        <w:rPr>
          <w:rFonts w:ascii="Times New Roman" w:hAnsi="Times New Roman" w:cs="Times New Roman"/>
          <w:b/>
          <w:color w:val="000000" w:themeColor="text1"/>
          <w:sz w:val="16"/>
          <w:szCs w:val="16"/>
        </w:rPr>
        <w:t xml:space="preserve"> Monologue of Job (40:3-5)</w:t>
      </w:r>
    </w:p>
    <w:p w:rsidR="00BE0C29" w:rsidRPr="00431478" w:rsidRDefault="00BE0C29" w:rsidP="00BE0C29">
      <w:pPr>
        <w:ind w:left="2160"/>
        <w:contextualSpacing/>
        <w:rPr>
          <w:rFonts w:ascii="Times New Roman" w:hAnsi="Times New Roman" w:cs="Times New Roman"/>
          <w:b/>
          <w:color w:val="000000" w:themeColor="text1"/>
          <w:sz w:val="16"/>
          <w:szCs w:val="16"/>
        </w:rPr>
      </w:pPr>
      <w:r w:rsidRPr="00431478">
        <w:rPr>
          <w:rFonts w:ascii="Times New Roman" w:hAnsi="Times New Roman" w:cs="Times New Roman"/>
          <w:b/>
          <w:color w:val="000000" w:themeColor="text1"/>
          <w:sz w:val="16"/>
          <w:szCs w:val="16"/>
        </w:rPr>
        <w:t xml:space="preserve"> D.’ </w:t>
      </w:r>
      <w:proofErr w:type="gramStart"/>
      <w:r w:rsidRPr="00431478">
        <w:rPr>
          <w:rFonts w:ascii="Times New Roman" w:hAnsi="Times New Roman" w:cs="Times New Roman"/>
          <w:b/>
          <w:color w:val="000000" w:themeColor="text1"/>
          <w:sz w:val="16"/>
          <w:szCs w:val="16"/>
        </w:rPr>
        <w:t>The</w:t>
      </w:r>
      <w:proofErr w:type="gramEnd"/>
      <w:r w:rsidRPr="00431478">
        <w:rPr>
          <w:rFonts w:ascii="Times New Roman" w:hAnsi="Times New Roman" w:cs="Times New Roman"/>
          <w:b/>
          <w:color w:val="000000" w:themeColor="text1"/>
          <w:sz w:val="16"/>
          <w:szCs w:val="16"/>
        </w:rPr>
        <w:t xml:space="preserve"> Monologue of the LORD (</w:t>
      </w:r>
      <w:hyperlink r:id="rId8" w:tgtFrame="_blank" w:history="1">
        <w:r w:rsidRPr="00431478">
          <w:rPr>
            <w:rStyle w:val="Hyperlink"/>
            <w:rFonts w:ascii="Times New Roman" w:hAnsi="Times New Roman" w:cs="Times New Roman"/>
            <w:b/>
            <w:color w:val="000000" w:themeColor="text1"/>
            <w:sz w:val="16"/>
            <w:szCs w:val="16"/>
            <w:u w:val="none"/>
          </w:rPr>
          <w:t>40:6-41:34</w:t>
        </w:r>
      </w:hyperlink>
      <w:r w:rsidRPr="00431478">
        <w:rPr>
          <w:rFonts w:ascii="Times New Roman" w:hAnsi="Times New Roman" w:cs="Times New Roman"/>
          <w:b/>
          <w:color w:val="000000" w:themeColor="text1"/>
          <w:sz w:val="16"/>
          <w:szCs w:val="16"/>
        </w:rPr>
        <w:t xml:space="preserve">) </w:t>
      </w:r>
    </w:p>
    <w:p w:rsidR="00BE0C29" w:rsidRPr="00431478" w:rsidRDefault="00BE0C29" w:rsidP="00BE0C29">
      <w:pPr>
        <w:ind w:left="720" w:firstLine="720"/>
        <w:contextualSpacing/>
        <w:rPr>
          <w:rFonts w:ascii="Times New Roman" w:hAnsi="Times New Roman" w:cs="Times New Roman"/>
          <w:b/>
          <w:sz w:val="16"/>
          <w:szCs w:val="16"/>
        </w:rPr>
      </w:pPr>
      <w:r w:rsidRPr="00431478">
        <w:rPr>
          <w:rFonts w:ascii="Times New Roman" w:hAnsi="Times New Roman" w:cs="Times New Roman"/>
          <w:color w:val="000000" w:themeColor="text1"/>
          <w:sz w:val="16"/>
          <w:szCs w:val="16"/>
        </w:rPr>
        <w:tab/>
      </w:r>
      <w:r w:rsidRPr="00431478">
        <w:rPr>
          <w:rFonts w:ascii="Times New Roman" w:hAnsi="Times New Roman" w:cs="Times New Roman"/>
          <w:color w:val="000000" w:themeColor="text1"/>
          <w:sz w:val="16"/>
          <w:szCs w:val="16"/>
        </w:rPr>
        <w:tab/>
      </w:r>
      <w:r w:rsidRPr="00431478">
        <w:rPr>
          <w:rFonts w:ascii="Times New Roman" w:hAnsi="Times New Roman" w:cs="Times New Roman"/>
          <w:b/>
          <w:sz w:val="16"/>
          <w:szCs w:val="16"/>
        </w:rPr>
        <w:t>1. Job’s Criticisms (40:6-14)</w:t>
      </w:r>
    </w:p>
    <w:p w:rsidR="00BE0C29" w:rsidRPr="002C4401" w:rsidRDefault="00BE0C29" w:rsidP="00BE0C29">
      <w:pPr>
        <w:ind w:left="2160" w:hanging="2160"/>
        <w:contextualSpacing/>
        <w:rPr>
          <w:rFonts w:ascii="Times New Roman" w:hAnsi="Times New Roman" w:cs="Times New Roman"/>
          <w:b/>
          <w:color w:val="000000" w:themeColor="text1"/>
        </w:rPr>
      </w:pPr>
      <w:r w:rsidRPr="002C4401">
        <w:rPr>
          <w:rFonts w:ascii="Times New Roman" w:hAnsi="Times New Roman" w:cs="Times New Roman"/>
          <w:color w:val="000000" w:themeColor="text1"/>
        </w:rPr>
        <w:tab/>
      </w:r>
      <w:r w:rsidRPr="002C4401">
        <w:rPr>
          <w:rFonts w:ascii="Times New Roman" w:hAnsi="Times New Roman" w:cs="Times New Roman"/>
          <w:color w:val="000000" w:themeColor="text1"/>
        </w:rPr>
        <w:tab/>
      </w:r>
      <w:r w:rsidRPr="002C4401">
        <w:rPr>
          <w:rFonts w:ascii="Times New Roman" w:hAnsi="Times New Roman" w:cs="Times New Roman"/>
          <w:b/>
          <w:color w:val="000000" w:themeColor="text1"/>
        </w:rPr>
        <w:t>2. Jehovah’s Creatures (40:15-41:34)</w:t>
      </w:r>
    </w:p>
    <w:p w:rsidR="00BE0C29" w:rsidRDefault="00431478" w:rsidP="00BE0C29">
      <w:pPr>
        <w:ind w:left="2160" w:hanging="2160"/>
        <w:contextualSpacing/>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a. The Ancient Behemoth (vv. 15-24)</w:t>
      </w:r>
    </w:p>
    <w:p w:rsidR="002B7E8C" w:rsidRPr="002C4401" w:rsidRDefault="00431478" w:rsidP="00BE0C29">
      <w:pPr>
        <w:ind w:left="2160" w:hanging="2160"/>
        <w:contextualSpacing/>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b. Then Ancient Leviathan (vv. 41:1-34)</w:t>
      </w:r>
    </w:p>
    <w:p w:rsidR="00BE0C29" w:rsidRDefault="00BE0C29" w:rsidP="00BE0C29">
      <w:pPr>
        <w:contextualSpacing/>
        <w:rPr>
          <w:rFonts w:ascii="Times New Roman" w:hAnsi="Times New Roman" w:cs="Times New Roman"/>
          <w:b/>
          <w:color w:val="000000" w:themeColor="text1"/>
        </w:rPr>
      </w:pPr>
      <w:r w:rsidRPr="002C4401">
        <w:rPr>
          <w:rFonts w:ascii="Times New Roman" w:hAnsi="Times New Roman" w:cs="Times New Roman"/>
          <w:b/>
          <w:color w:val="000000" w:themeColor="text1"/>
        </w:rPr>
        <w:t xml:space="preserve">PREMISE:  The LORD intensified His focus upon the heart of Job which was full of pride and who put himself on the same level as God.  Our pride exalts us to the level that we think we can criticize God since we are experts in criticizing His creation! </w:t>
      </w:r>
      <w:r w:rsidR="008855D5">
        <w:rPr>
          <w:rFonts w:ascii="Times New Roman" w:hAnsi="Times New Roman" w:cs="Times New Roman"/>
          <w:b/>
          <w:color w:val="000000" w:themeColor="text1"/>
        </w:rPr>
        <w:t>Hey</w:t>
      </w:r>
      <w:r w:rsidRPr="002C4401">
        <w:rPr>
          <w:rFonts w:ascii="Times New Roman" w:hAnsi="Times New Roman" w:cs="Times New Roman"/>
          <w:b/>
          <w:color w:val="000000" w:themeColor="text1"/>
        </w:rPr>
        <w:t xml:space="preserve"> Job, </w:t>
      </w:r>
      <w:r w:rsidR="008855D5">
        <w:rPr>
          <w:rFonts w:ascii="Times New Roman" w:hAnsi="Times New Roman" w:cs="Times New Roman"/>
          <w:b/>
          <w:color w:val="000000" w:themeColor="text1"/>
        </w:rPr>
        <w:t>the dusty “</w:t>
      </w:r>
      <w:r w:rsidRPr="002C4401">
        <w:rPr>
          <w:rFonts w:ascii="Times New Roman" w:hAnsi="Times New Roman" w:cs="Times New Roman"/>
          <w:b/>
          <w:color w:val="000000" w:themeColor="text1"/>
        </w:rPr>
        <w:t xml:space="preserve">Critic,” tell me about your criticism of </w:t>
      </w:r>
      <w:r>
        <w:rPr>
          <w:rFonts w:ascii="Times New Roman" w:hAnsi="Times New Roman" w:cs="Times New Roman"/>
          <w:b/>
          <w:color w:val="000000" w:themeColor="text1"/>
        </w:rPr>
        <w:t>Behemoth</w:t>
      </w:r>
      <w:r w:rsidR="008855D5">
        <w:rPr>
          <w:rFonts w:ascii="Times New Roman" w:hAnsi="Times New Roman" w:cs="Times New Roman"/>
          <w:b/>
          <w:color w:val="000000" w:themeColor="text1"/>
        </w:rPr>
        <w:t xml:space="preserve"> or Leviathan</w:t>
      </w:r>
      <w:r w:rsidRPr="002C4401">
        <w:rPr>
          <w:rFonts w:ascii="Times New Roman" w:hAnsi="Times New Roman" w:cs="Times New Roman"/>
          <w:b/>
          <w:color w:val="000000" w:themeColor="text1"/>
        </w:rPr>
        <w:t>!</w:t>
      </w:r>
    </w:p>
    <w:p w:rsidR="00BE0C29" w:rsidRPr="00E844A8" w:rsidRDefault="00BE0C29" w:rsidP="00BE0C29">
      <w:pPr>
        <w:ind w:left="2160" w:hanging="1440"/>
        <w:contextualSpacing/>
        <w:rPr>
          <w:rFonts w:ascii="Times New Roman" w:hAnsi="Times New Roman" w:cs="Times New Roman"/>
          <w:b/>
          <w:color w:val="000000" w:themeColor="text1"/>
          <w:sz w:val="16"/>
          <w:szCs w:val="16"/>
        </w:rPr>
      </w:pPr>
      <w:r w:rsidRPr="00E844A8">
        <w:rPr>
          <w:rFonts w:ascii="Times New Roman" w:hAnsi="Times New Roman" w:cs="Times New Roman"/>
          <w:b/>
          <w:color w:val="000000" w:themeColor="text1"/>
          <w:sz w:val="16"/>
          <w:szCs w:val="16"/>
        </w:rPr>
        <w:t>D.’ The Monologue of the LORD (</w:t>
      </w:r>
      <w:hyperlink r:id="rId9" w:tgtFrame="_blank" w:history="1">
        <w:r w:rsidRPr="00E844A8">
          <w:rPr>
            <w:rStyle w:val="Hyperlink"/>
            <w:rFonts w:ascii="Times New Roman" w:hAnsi="Times New Roman" w:cs="Times New Roman"/>
            <w:b/>
            <w:color w:val="000000" w:themeColor="text1"/>
            <w:sz w:val="16"/>
            <w:szCs w:val="16"/>
            <w:u w:val="none"/>
          </w:rPr>
          <w:t>40:6-41:34</w:t>
        </w:r>
      </w:hyperlink>
      <w:r w:rsidRPr="00E844A8">
        <w:rPr>
          <w:rFonts w:ascii="Times New Roman" w:hAnsi="Times New Roman" w:cs="Times New Roman"/>
          <w:b/>
          <w:color w:val="000000" w:themeColor="text1"/>
          <w:sz w:val="16"/>
          <w:szCs w:val="16"/>
        </w:rPr>
        <w:t xml:space="preserve">) </w:t>
      </w:r>
    </w:p>
    <w:p w:rsidR="00BE0C29" w:rsidRPr="00E844A8" w:rsidRDefault="00BE0C29" w:rsidP="00BE0C29">
      <w:pPr>
        <w:ind w:left="720" w:firstLine="720"/>
        <w:contextualSpacing/>
        <w:rPr>
          <w:rFonts w:ascii="Times New Roman" w:hAnsi="Times New Roman" w:cs="Times New Roman"/>
          <w:b/>
          <w:sz w:val="16"/>
          <w:szCs w:val="16"/>
        </w:rPr>
      </w:pPr>
      <w:r w:rsidRPr="00E844A8">
        <w:rPr>
          <w:rFonts w:ascii="Times New Roman" w:hAnsi="Times New Roman" w:cs="Times New Roman"/>
          <w:b/>
          <w:sz w:val="16"/>
          <w:szCs w:val="16"/>
        </w:rPr>
        <w:t>1. Job’s Criticisms (40:6-14)</w:t>
      </w:r>
    </w:p>
    <w:p w:rsidR="00BE0C29" w:rsidRPr="00E844A8" w:rsidRDefault="00BE0C29" w:rsidP="00BE0C29">
      <w:pPr>
        <w:contextualSpacing/>
        <w:rPr>
          <w:rFonts w:ascii="Times New Roman" w:hAnsi="Times New Roman" w:cs="Times New Roman"/>
          <w:sz w:val="16"/>
          <w:szCs w:val="16"/>
        </w:rPr>
      </w:pPr>
      <w:r w:rsidRPr="00E844A8">
        <w:rPr>
          <w:rFonts w:ascii="Times New Roman" w:hAnsi="Times New Roman" w:cs="Times New Roman"/>
          <w:sz w:val="16"/>
          <w:szCs w:val="16"/>
        </w:rPr>
        <w:tab/>
      </w:r>
      <w:r w:rsidRPr="00E844A8">
        <w:rPr>
          <w:rFonts w:ascii="Times New Roman" w:hAnsi="Times New Roman" w:cs="Times New Roman"/>
          <w:sz w:val="16"/>
          <w:szCs w:val="16"/>
        </w:rPr>
        <w:tab/>
      </w:r>
      <w:r w:rsidRPr="00E844A8">
        <w:rPr>
          <w:rFonts w:ascii="Times New Roman" w:hAnsi="Times New Roman" w:cs="Times New Roman"/>
          <w:sz w:val="16"/>
          <w:szCs w:val="16"/>
        </w:rPr>
        <w:tab/>
        <w:t>a. The Divine Challenge (vv. 6-10)</w:t>
      </w:r>
    </w:p>
    <w:p w:rsidR="00BE0C29" w:rsidRPr="00E844A8" w:rsidRDefault="00BE0C29" w:rsidP="00BE0C29">
      <w:pPr>
        <w:contextualSpacing/>
        <w:rPr>
          <w:rFonts w:ascii="Times New Roman" w:hAnsi="Times New Roman" w:cs="Times New Roman"/>
          <w:sz w:val="16"/>
          <w:szCs w:val="16"/>
        </w:rPr>
      </w:pPr>
      <w:r w:rsidRPr="00E844A8">
        <w:rPr>
          <w:rFonts w:ascii="Times New Roman" w:hAnsi="Times New Roman" w:cs="Times New Roman"/>
          <w:sz w:val="16"/>
          <w:szCs w:val="16"/>
        </w:rPr>
        <w:tab/>
      </w:r>
      <w:r w:rsidRPr="00E844A8">
        <w:rPr>
          <w:rFonts w:ascii="Times New Roman" w:hAnsi="Times New Roman" w:cs="Times New Roman"/>
          <w:sz w:val="16"/>
          <w:szCs w:val="16"/>
        </w:rPr>
        <w:tab/>
      </w:r>
      <w:r w:rsidRPr="00E844A8">
        <w:rPr>
          <w:rFonts w:ascii="Times New Roman" w:hAnsi="Times New Roman" w:cs="Times New Roman"/>
          <w:sz w:val="16"/>
          <w:szCs w:val="16"/>
        </w:rPr>
        <w:tab/>
      </w:r>
      <w:r w:rsidRPr="00E844A8">
        <w:rPr>
          <w:rFonts w:ascii="Times New Roman" w:hAnsi="Times New Roman" w:cs="Times New Roman"/>
          <w:sz w:val="16"/>
          <w:szCs w:val="16"/>
        </w:rPr>
        <w:tab/>
        <w:t>b. The Divine Condemnation (vv. 11-13)</w:t>
      </w:r>
    </w:p>
    <w:p w:rsidR="00BE0C29" w:rsidRPr="00E844A8" w:rsidRDefault="00BE0C29" w:rsidP="00BE0C29">
      <w:pPr>
        <w:contextualSpacing/>
        <w:rPr>
          <w:rFonts w:ascii="Times New Roman" w:hAnsi="Times New Roman" w:cs="Times New Roman"/>
          <w:sz w:val="16"/>
          <w:szCs w:val="16"/>
        </w:rPr>
      </w:pPr>
      <w:r w:rsidRPr="00E844A8">
        <w:rPr>
          <w:rFonts w:ascii="Times New Roman" w:hAnsi="Times New Roman" w:cs="Times New Roman"/>
          <w:sz w:val="16"/>
          <w:szCs w:val="16"/>
        </w:rPr>
        <w:tab/>
      </w:r>
      <w:r w:rsidRPr="00E844A8">
        <w:rPr>
          <w:rFonts w:ascii="Times New Roman" w:hAnsi="Times New Roman" w:cs="Times New Roman"/>
          <w:sz w:val="16"/>
          <w:szCs w:val="16"/>
        </w:rPr>
        <w:tab/>
      </w:r>
      <w:r w:rsidRPr="00E844A8">
        <w:rPr>
          <w:rFonts w:ascii="Times New Roman" w:hAnsi="Times New Roman" w:cs="Times New Roman"/>
          <w:sz w:val="16"/>
          <w:szCs w:val="16"/>
        </w:rPr>
        <w:tab/>
        <w:t xml:space="preserve">a.’ </w:t>
      </w:r>
      <w:proofErr w:type="gramStart"/>
      <w:r w:rsidRPr="00E844A8">
        <w:rPr>
          <w:rFonts w:ascii="Times New Roman" w:hAnsi="Times New Roman" w:cs="Times New Roman"/>
          <w:sz w:val="16"/>
          <w:szCs w:val="16"/>
        </w:rPr>
        <w:t>The</w:t>
      </w:r>
      <w:proofErr w:type="gramEnd"/>
      <w:r w:rsidRPr="00E844A8">
        <w:rPr>
          <w:rFonts w:ascii="Times New Roman" w:hAnsi="Times New Roman" w:cs="Times New Roman"/>
          <w:sz w:val="16"/>
          <w:szCs w:val="16"/>
        </w:rPr>
        <w:t xml:space="preserve"> Divine Confession (v. 14)</w:t>
      </w:r>
    </w:p>
    <w:p w:rsidR="00BE0C29" w:rsidRPr="00052F80" w:rsidRDefault="00BE0C29" w:rsidP="00BE0C29">
      <w:pPr>
        <w:ind w:left="720" w:firstLine="720"/>
        <w:contextualSpacing/>
        <w:rPr>
          <w:rFonts w:ascii="Times New Roman" w:hAnsi="Times New Roman" w:cs="Times New Roman"/>
          <w:b/>
          <w:sz w:val="20"/>
          <w:szCs w:val="20"/>
        </w:rPr>
      </w:pPr>
      <w:r w:rsidRPr="00052F80">
        <w:rPr>
          <w:rFonts w:ascii="Times New Roman" w:hAnsi="Times New Roman" w:cs="Times New Roman"/>
          <w:b/>
          <w:sz w:val="20"/>
          <w:szCs w:val="20"/>
        </w:rPr>
        <w:t>2. Jehovah’s Creatures (40:15-41:34)</w:t>
      </w:r>
    </w:p>
    <w:p w:rsidR="002B7E8C" w:rsidRPr="00052F80" w:rsidRDefault="00BE0C29" w:rsidP="008855D5">
      <w:pPr>
        <w:autoSpaceDE w:val="0"/>
        <w:autoSpaceDN w:val="0"/>
        <w:adjustRightInd w:val="0"/>
        <w:spacing w:after="0" w:line="240" w:lineRule="auto"/>
        <w:jc w:val="left"/>
        <w:rPr>
          <w:rFonts w:ascii="Times New Roman" w:hAnsi="Times New Roman" w:cs="Times New Roman"/>
          <w:b/>
          <w:i/>
          <w:sz w:val="20"/>
          <w:szCs w:val="20"/>
          <w:lang w:bidi="he-IL"/>
        </w:rPr>
      </w:pPr>
      <w:r w:rsidRPr="00052F80">
        <w:rPr>
          <w:rFonts w:ascii="Times New Roman" w:hAnsi="Times New Roman" w:cs="Times New Roman"/>
          <w:b/>
          <w:sz w:val="20"/>
          <w:szCs w:val="20"/>
          <w:lang w:bidi="he-IL"/>
        </w:rPr>
        <w:tab/>
      </w:r>
      <w:r w:rsidRPr="00052F80">
        <w:rPr>
          <w:rFonts w:ascii="Times New Roman" w:hAnsi="Times New Roman" w:cs="Times New Roman"/>
          <w:b/>
          <w:sz w:val="20"/>
          <w:szCs w:val="20"/>
          <w:lang w:bidi="he-IL"/>
        </w:rPr>
        <w:tab/>
      </w:r>
      <w:r w:rsidRPr="00052F80">
        <w:rPr>
          <w:rFonts w:ascii="Times New Roman" w:hAnsi="Times New Roman" w:cs="Times New Roman"/>
          <w:b/>
          <w:sz w:val="20"/>
          <w:szCs w:val="20"/>
          <w:lang w:bidi="he-IL"/>
        </w:rPr>
        <w:tab/>
      </w:r>
      <w:r w:rsidRPr="00052F80">
        <w:rPr>
          <w:rFonts w:ascii="Times New Roman" w:hAnsi="Times New Roman" w:cs="Times New Roman"/>
          <w:b/>
          <w:i/>
          <w:sz w:val="20"/>
          <w:szCs w:val="20"/>
          <w:lang w:bidi="he-IL"/>
        </w:rPr>
        <w:t>a. The Ancient Behemoth (vv. 15-24)</w:t>
      </w:r>
    </w:p>
    <w:p w:rsidR="00BE0C29" w:rsidRPr="00431478" w:rsidRDefault="00CD3CAA" w:rsidP="008855D5">
      <w:pPr>
        <w:autoSpaceDE w:val="0"/>
        <w:autoSpaceDN w:val="0"/>
        <w:adjustRightInd w:val="0"/>
        <w:spacing w:after="0" w:line="240" w:lineRule="auto"/>
        <w:jc w:val="left"/>
        <w:rPr>
          <w:rFonts w:ascii="Times New Roman" w:hAnsi="Times New Roman" w:cs="Times New Roman"/>
          <w:b/>
          <w:i/>
          <w:sz w:val="18"/>
          <w:szCs w:val="18"/>
          <w:lang w:bidi="he-IL"/>
        </w:rPr>
      </w:pPr>
      <w:r w:rsidRPr="00CD3CAA">
        <w:t xml:space="preserve"> </w:t>
      </w:r>
    </w:p>
    <w:p w:rsidR="00B604D5" w:rsidRPr="00EF5BA3" w:rsidRDefault="00431478" w:rsidP="00EF5BA3">
      <w:pPr>
        <w:ind w:left="2160"/>
        <w:contextualSpacing/>
        <w:rPr>
          <w:rFonts w:ascii="Times New Roman" w:hAnsi="Times New Roman" w:cs="Times New Roman"/>
          <w:sz w:val="24"/>
          <w:szCs w:val="24"/>
        </w:rPr>
      </w:pPr>
      <w:r w:rsidRPr="004321DD">
        <w:rPr>
          <w:rFonts w:ascii="Times New Roman" w:hAnsi="Times New Roman" w:cs="Times New Roman"/>
          <w:b/>
          <w:i/>
          <w:sz w:val="24"/>
          <w:szCs w:val="24"/>
        </w:rPr>
        <w:t>b. The Ancient Leviathan (vv. 41</w:t>
      </w:r>
      <w:r w:rsidR="004321DD">
        <w:rPr>
          <w:rFonts w:ascii="Times New Roman" w:hAnsi="Times New Roman" w:cs="Times New Roman"/>
          <w:b/>
          <w:i/>
          <w:sz w:val="24"/>
          <w:szCs w:val="24"/>
        </w:rPr>
        <w:t>:1</w:t>
      </w:r>
      <w:r w:rsidRPr="004321DD">
        <w:rPr>
          <w:rFonts w:ascii="Times New Roman" w:hAnsi="Times New Roman" w:cs="Times New Roman"/>
          <w:b/>
          <w:i/>
          <w:sz w:val="24"/>
          <w:szCs w:val="24"/>
        </w:rPr>
        <w:t>-34)</w:t>
      </w:r>
      <w:r w:rsidR="00EF5BA3">
        <w:rPr>
          <w:rFonts w:ascii="Times New Roman" w:hAnsi="Times New Roman" w:cs="Times New Roman"/>
          <w:b/>
          <w:sz w:val="24"/>
          <w:szCs w:val="24"/>
        </w:rPr>
        <w:t xml:space="preserve"> </w:t>
      </w:r>
      <w:r w:rsidR="00EF5BA3" w:rsidRPr="00EF5BA3">
        <w:rPr>
          <w:rFonts w:ascii="Times New Roman" w:hAnsi="Times New Roman" w:cs="Times New Roman"/>
          <w:sz w:val="24"/>
          <w:szCs w:val="24"/>
        </w:rPr>
        <w:t xml:space="preserve">&gt; </w:t>
      </w:r>
      <w:r w:rsidR="00455594" w:rsidRPr="00455594">
        <w:rPr>
          <w:rFonts w:ascii="Bwhebb" w:hAnsi="Bwhebb" w:cs="Arial"/>
          <w:sz w:val="28"/>
          <w:szCs w:val="28"/>
          <w:lang w:bidi="he-IL"/>
        </w:rPr>
        <w:t>hy"w&gt;li</w:t>
      </w:r>
      <w:r w:rsidR="00455594">
        <w:rPr>
          <w:rFonts w:ascii="Bwhebb" w:hAnsi="Bwhebb" w:cs="Arial"/>
          <w:sz w:val="36"/>
          <w:szCs w:val="24"/>
          <w:lang w:bidi="he-IL"/>
        </w:rPr>
        <w:t xml:space="preserve"> </w:t>
      </w:r>
      <w:proofErr w:type="spellStart"/>
      <w:r w:rsidR="00455594" w:rsidRPr="00455594">
        <w:rPr>
          <w:rFonts w:ascii="Times New Roman" w:hAnsi="Times New Roman" w:cs="Times New Roman"/>
          <w:i/>
          <w:sz w:val="24"/>
          <w:szCs w:val="24"/>
          <w:lang w:bidi="he-IL"/>
        </w:rPr>
        <w:t>Livyah</w:t>
      </w:r>
      <w:proofErr w:type="spellEnd"/>
      <w:r w:rsidR="00455594" w:rsidRPr="00455594">
        <w:rPr>
          <w:rFonts w:ascii="Times New Roman" w:hAnsi="Times New Roman" w:cs="Times New Roman"/>
          <w:sz w:val="24"/>
          <w:szCs w:val="24"/>
          <w:lang w:bidi="he-IL"/>
        </w:rPr>
        <w:t xml:space="preserve"> </w:t>
      </w:r>
      <w:r w:rsidR="00455594">
        <w:rPr>
          <w:rFonts w:ascii="Times New Roman" w:hAnsi="Times New Roman" w:cs="Times New Roman"/>
          <w:sz w:val="24"/>
          <w:szCs w:val="24"/>
          <w:lang w:bidi="he-IL"/>
        </w:rPr>
        <w:t xml:space="preserve">&gt; </w:t>
      </w:r>
      <w:r w:rsidR="00EF5BA3" w:rsidRPr="00455594">
        <w:rPr>
          <w:rFonts w:ascii="Times New Roman" w:hAnsi="Times New Roman" w:cs="Times New Roman"/>
          <w:sz w:val="24"/>
          <w:szCs w:val="24"/>
        </w:rPr>
        <w:t>r</w:t>
      </w:r>
      <w:r w:rsidR="00EF5BA3" w:rsidRPr="00EF5BA3">
        <w:rPr>
          <w:rFonts w:ascii="Times New Roman" w:hAnsi="Times New Roman" w:cs="Times New Roman"/>
          <w:sz w:val="24"/>
          <w:szCs w:val="24"/>
        </w:rPr>
        <w:t>esembling a wreath or twisted garland</w:t>
      </w:r>
      <w:r w:rsidR="00EF5BA3">
        <w:rPr>
          <w:rFonts w:ascii="Times New Roman" w:hAnsi="Times New Roman" w:cs="Times New Roman"/>
          <w:sz w:val="24"/>
          <w:szCs w:val="24"/>
        </w:rPr>
        <w:t xml:space="preserve"> </w:t>
      </w:r>
      <w:r w:rsidR="00455594">
        <w:rPr>
          <w:rFonts w:ascii="Times New Roman" w:hAnsi="Times New Roman" w:cs="Times New Roman"/>
          <w:sz w:val="24"/>
          <w:szCs w:val="24"/>
        </w:rPr>
        <w:t xml:space="preserve">ornament </w:t>
      </w:r>
      <w:r w:rsidR="00EF5BA3">
        <w:rPr>
          <w:rFonts w:ascii="Times New Roman" w:hAnsi="Times New Roman" w:cs="Times New Roman"/>
          <w:sz w:val="24"/>
          <w:szCs w:val="24"/>
        </w:rPr>
        <w:t>(Prov. 1:9</w:t>
      </w:r>
      <w:r w:rsidR="00455594">
        <w:rPr>
          <w:rFonts w:ascii="Times New Roman" w:hAnsi="Times New Roman" w:cs="Times New Roman"/>
          <w:sz w:val="24"/>
          <w:szCs w:val="24"/>
        </w:rPr>
        <w:t>; 4:9</w:t>
      </w:r>
      <w:r w:rsidR="00EF5BA3">
        <w:rPr>
          <w:rFonts w:ascii="Times New Roman" w:hAnsi="Times New Roman" w:cs="Times New Roman"/>
          <w:sz w:val="24"/>
          <w:szCs w:val="24"/>
        </w:rPr>
        <w:t>)</w:t>
      </w:r>
      <w:r w:rsidR="008855D5">
        <w:rPr>
          <w:rFonts w:ascii="Times New Roman" w:hAnsi="Times New Roman" w:cs="Times New Roman"/>
          <w:sz w:val="24"/>
          <w:szCs w:val="24"/>
        </w:rPr>
        <w:t>.</w:t>
      </w:r>
      <w:r w:rsidR="00BB57D1">
        <w:rPr>
          <w:rFonts w:ascii="Times New Roman" w:hAnsi="Times New Roman" w:cs="Times New Roman"/>
          <w:sz w:val="24"/>
          <w:szCs w:val="24"/>
        </w:rPr>
        <w:t xml:space="preserve"> It’s n</w:t>
      </w:r>
      <w:r w:rsidR="008855D5">
        <w:rPr>
          <w:rFonts w:ascii="Times New Roman" w:hAnsi="Times New Roman" w:cs="Times New Roman"/>
          <w:sz w:val="24"/>
          <w:szCs w:val="24"/>
        </w:rPr>
        <w:t>ot a fire-breathing crocodile or whale!</w:t>
      </w:r>
      <w:r w:rsidR="004E4B36">
        <w:rPr>
          <w:rFonts w:ascii="Times New Roman" w:hAnsi="Times New Roman" w:cs="Times New Roman"/>
          <w:sz w:val="24"/>
          <w:szCs w:val="24"/>
        </w:rPr>
        <w:t xml:space="preserve"> </w:t>
      </w:r>
      <w:r w:rsidR="004B7BE2">
        <w:rPr>
          <w:rFonts w:ascii="Times New Roman" w:hAnsi="Times New Roman" w:cs="Times New Roman"/>
          <w:sz w:val="24"/>
          <w:szCs w:val="24"/>
        </w:rPr>
        <w:t>C</w:t>
      </w:r>
      <w:r w:rsidR="004B7BE2" w:rsidRPr="004B7BE2">
        <w:rPr>
          <w:rFonts w:ascii="Times New Roman" w:hAnsi="Times New Roman" w:cs="Times New Roman"/>
          <w:sz w:val="24"/>
          <w:szCs w:val="24"/>
        </w:rPr>
        <w:t>f.</w:t>
      </w:r>
      <w:r w:rsidR="004B7BE2">
        <w:rPr>
          <w:rFonts w:ascii="Times New Roman" w:hAnsi="Times New Roman" w:cs="Times New Roman"/>
          <w:b/>
          <w:sz w:val="24"/>
          <w:szCs w:val="24"/>
        </w:rPr>
        <w:t xml:space="preserve"> </w:t>
      </w:r>
      <w:r w:rsidR="004B7BE2" w:rsidRPr="004B7BE2">
        <w:rPr>
          <w:rFonts w:ascii="Times New Roman" w:hAnsi="Times New Roman" w:cs="Times New Roman"/>
          <w:sz w:val="24"/>
          <w:szCs w:val="24"/>
        </w:rPr>
        <w:t>Bombardier beetle shoot</w:t>
      </w:r>
      <w:r w:rsidR="004B7BE2">
        <w:rPr>
          <w:rFonts w:ascii="Times New Roman" w:hAnsi="Times New Roman" w:cs="Times New Roman"/>
          <w:sz w:val="24"/>
          <w:szCs w:val="24"/>
        </w:rPr>
        <w:t>s</w:t>
      </w:r>
      <w:r w:rsidR="004B7BE2" w:rsidRPr="004B7BE2">
        <w:rPr>
          <w:rFonts w:ascii="Times New Roman" w:hAnsi="Times New Roman" w:cs="Times New Roman"/>
          <w:sz w:val="24"/>
          <w:szCs w:val="24"/>
        </w:rPr>
        <w:t xml:space="preserve"> hot gas</w:t>
      </w:r>
      <w:r w:rsidR="004B7BE2">
        <w:rPr>
          <w:rFonts w:ascii="Times New Roman" w:hAnsi="Times New Roman" w:cs="Times New Roman"/>
          <w:sz w:val="24"/>
          <w:szCs w:val="24"/>
        </w:rPr>
        <w:t xml:space="preserve"> from tail</w:t>
      </w:r>
      <w:r w:rsidR="004B7BE2" w:rsidRPr="004B7BE2">
        <w:rPr>
          <w:rFonts w:ascii="Times New Roman" w:hAnsi="Times New Roman" w:cs="Times New Roman"/>
          <w:sz w:val="24"/>
          <w:szCs w:val="24"/>
        </w:rPr>
        <w:t>!</w:t>
      </w:r>
      <w:r w:rsidR="004B7BE2">
        <w:rPr>
          <w:rFonts w:ascii="Times New Roman" w:hAnsi="Times New Roman" w:cs="Times New Roman"/>
          <w:sz w:val="24"/>
          <w:szCs w:val="24"/>
        </w:rPr>
        <w:t xml:space="preserve"> </w:t>
      </w:r>
      <w:r w:rsidR="004E4B36">
        <w:rPr>
          <w:rFonts w:ascii="Times New Roman" w:hAnsi="Times New Roman" w:cs="Times New Roman"/>
          <w:sz w:val="24"/>
          <w:szCs w:val="24"/>
        </w:rPr>
        <w:t>Since it has multiple heads it must be “the mythological creature destroyed in the primordial battle”</w:t>
      </w:r>
      <w:r w:rsidR="00052F80">
        <w:rPr>
          <w:rFonts w:ascii="Times New Roman" w:hAnsi="Times New Roman" w:cs="Times New Roman"/>
          <w:sz w:val="24"/>
          <w:szCs w:val="24"/>
        </w:rPr>
        <w:t>?!</w:t>
      </w:r>
      <w:r w:rsidR="004E4B36">
        <w:rPr>
          <w:rFonts w:ascii="Times New Roman" w:hAnsi="Times New Roman" w:cs="Times New Roman"/>
          <w:sz w:val="24"/>
          <w:szCs w:val="24"/>
        </w:rPr>
        <w:t xml:space="preserve">  Most evolutionist-influenced Bible </w:t>
      </w:r>
      <w:r w:rsidR="00052F80">
        <w:rPr>
          <w:rFonts w:ascii="Times New Roman" w:hAnsi="Times New Roman" w:cs="Times New Roman"/>
          <w:sz w:val="24"/>
          <w:szCs w:val="24"/>
        </w:rPr>
        <w:t xml:space="preserve">“experts” </w:t>
      </w:r>
      <w:r w:rsidR="004E4B36">
        <w:rPr>
          <w:rFonts w:ascii="Times New Roman" w:hAnsi="Times New Roman" w:cs="Times New Roman"/>
          <w:sz w:val="24"/>
          <w:szCs w:val="24"/>
        </w:rPr>
        <w:t xml:space="preserve">think it is </w:t>
      </w:r>
      <w:r w:rsidR="00052F80">
        <w:rPr>
          <w:rFonts w:ascii="Times New Roman" w:hAnsi="Times New Roman" w:cs="Times New Roman"/>
          <w:sz w:val="24"/>
          <w:szCs w:val="24"/>
        </w:rPr>
        <w:t xml:space="preserve">Canaanite </w:t>
      </w:r>
      <w:r w:rsidR="004E4B36">
        <w:rPr>
          <w:rFonts w:ascii="Times New Roman" w:hAnsi="Times New Roman" w:cs="Times New Roman"/>
          <w:sz w:val="24"/>
          <w:szCs w:val="24"/>
        </w:rPr>
        <w:t>myth!</w:t>
      </w:r>
    </w:p>
    <w:p w:rsidR="00431478" w:rsidRPr="004B7BE2" w:rsidRDefault="00932A13" w:rsidP="00932A13">
      <w:pPr>
        <w:ind w:left="2160" w:firstLine="720"/>
        <w:contextualSpacing/>
        <w:rPr>
          <w:rFonts w:ascii="Times New Roman" w:hAnsi="Times New Roman" w:cs="Times New Roman"/>
          <w:b/>
          <w:sz w:val="24"/>
          <w:szCs w:val="24"/>
        </w:rPr>
      </w:pPr>
      <w:r w:rsidRPr="004321DD">
        <w:rPr>
          <w:rFonts w:ascii="Times New Roman" w:hAnsi="Times New Roman" w:cs="Times New Roman"/>
          <w:b/>
          <w:sz w:val="24"/>
          <w:szCs w:val="24"/>
        </w:rPr>
        <w:t xml:space="preserve">1) </w:t>
      </w:r>
      <w:r w:rsidR="00431478" w:rsidRPr="004321DD">
        <w:rPr>
          <w:rFonts w:ascii="Times New Roman" w:hAnsi="Times New Roman" w:cs="Times New Roman"/>
          <w:b/>
          <w:sz w:val="24"/>
          <w:szCs w:val="24"/>
        </w:rPr>
        <w:t xml:space="preserve">The </w:t>
      </w:r>
      <w:r w:rsidRPr="004321DD">
        <w:rPr>
          <w:rFonts w:ascii="Times New Roman" w:hAnsi="Times New Roman" w:cs="Times New Roman"/>
          <w:b/>
          <w:sz w:val="24"/>
          <w:szCs w:val="24"/>
        </w:rPr>
        <w:t>Absolute</w:t>
      </w:r>
      <w:r w:rsidR="00431478" w:rsidRPr="004321DD">
        <w:rPr>
          <w:rFonts w:ascii="Times New Roman" w:hAnsi="Times New Roman" w:cs="Times New Roman"/>
          <w:b/>
          <w:sz w:val="24"/>
          <w:szCs w:val="24"/>
        </w:rPr>
        <w:t xml:space="preserve"> Challenge (vv. 1-7)</w:t>
      </w:r>
      <w:r w:rsidR="004B7BE2">
        <w:rPr>
          <w:rFonts w:ascii="Times New Roman" w:hAnsi="Times New Roman" w:cs="Times New Roman"/>
          <w:b/>
          <w:sz w:val="24"/>
          <w:szCs w:val="24"/>
        </w:rPr>
        <w:t xml:space="preserve"> </w:t>
      </w:r>
    </w:p>
    <w:p w:rsidR="00CD3CAA" w:rsidRPr="00937F61" w:rsidRDefault="004F034F" w:rsidP="004F034F">
      <w:pPr>
        <w:ind w:left="2880" w:firstLine="720"/>
        <w:contextualSpacing/>
        <w:rPr>
          <w:rFonts w:ascii="Times New Roman" w:hAnsi="Times New Roman" w:cs="Times New Roman"/>
          <w:i/>
          <w:sz w:val="24"/>
          <w:szCs w:val="24"/>
        </w:rPr>
      </w:pPr>
      <w:r w:rsidRPr="00937F61">
        <w:rPr>
          <w:rFonts w:ascii="Times New Roman" w:hAnsi="Times New Roman" w:cs="Times New Roman"/>
          <w:i/>
          <w:sz w:val="24"/>
          <w:szCs w:val="24"/>
        </w:rPr>
        <w:t xml:space="preserve">a) </w:t>
      </w:r>
      <w:r w:rsidR="00CD3CAA" w:rsidRPr="00937F61">
        <w:rPr>
          <w:rFonts w:ascii="Times New Roman" w:hAnsi="Times New Roman" w:cs="Times New Roman"/>
          <w:i/>
          <w:sz w:val="24"/>
          <w:szCs w:val="24"/>
        </w:rPr>
        <w:t xml:space="preserve">Its Designation </w:t>
      </w:r>
      <w:r w:rsidRPr="00937F61">
        <w:rPr>
          <w:rFonts w:ascii="Times New Roman" w:hAnsi="Times New Roman" w:cs="Times New Roman"/>
          <w:i/>
          <w:sz w:val="24"/>
          <w:szCs w:val="24"/>
        </w:rPr>
        <w:t>(v. 1a)</w:t>
      </w:r>
      <w:r w:rsidR="00EF5BA3" w:rsidRPr="00937F61">
        <w:rPr>
          <w:rFonts w:ascii="Times New Roman" w:hAnsi="Times New Roman" w:cs="Times New Roman"/>
          <w:i/>
          <w:sz w:val="24"/>
          <w:szCs w:val="24"/>
        </w:rPr>
        <w:t xml:space="preserve"> </w:t>
      </w:r>
    </w:p>
    <w:p w:rsidR="00EF5BA3" w:rsidRDefault="00EF5BA3" w:rsidP="00EF5BA3">
      <w:pPr>
        <w:ind w:left="3600"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sidR="00455594">
        <w:rPr>
          <w:rFonts w:ascii="Times New Roman" w:hAnsi="Times New Roman" w:cs="Times New Roman"/>
          <w:sz w:val="24"/>
          <w:szCs w:val="24"/>
        </w:rPr>
        <w:t>It is only destroyed by G</w:t>
      </w:r>
      <w:r>
        <w:rPr>
          <w:rFonts w:ascii="Times New Roman" w:hAnsi="Times New Roman" w:cs="Times New Roman"/>
          <w:sz w:val="24"/>
          <w:szCs w:val="24"/>
        </w:rPr>
        <w:t xml:space="preserve">od </w:t>
      </w:r>
      <w:r w:rsidR="004E4B36">
        <w:rPr>
          <w:rFonts w:ascii="Times New Roman" w:hAnsi="Times New Roman" w:cs="Times New Roman"/>
          <w:sz w:val="24"/>
          <w:szCs w:val="24"/>
        </w:rPr>
        <w:t xml:space="preserve">&gt; multiple heads </w:t>
      </w:r>
      <w:r>
        <w:rPr>
          <w:rFonts w:ascii="Times New Roman" w:hAnsi="Times New Roman" w:cs="Times New Roman"/>
          <w:sz w:val="24"/>
          <w:szCs w:val="24"/>
        </w:rPr>
        <w:t>(Ps. 74:</w:t>
      </w:r>
      <w:r w:rsidR="004E4B36">
        <w:rPr>
          <w:rFonts w:ascii="Times New Roman" w:hAnsi="Times New Roman" w:cs="Times New Roman"/>
          <w:sz w:val="24"/>
          <w:szCs w:val="24"/>
        </w:rPr>
        <w:t>13-</w:t>
      </w:r>
      <w:r>
        <w:rPr>
          <w:rFonts w:ascii="Times New Roman" w:hAnsi="Times New Roman" w:cs="Times New Roman"/>
          <w:sz w:val="24"/>
          <w:szCs w:val="24"/>
        </w:rPr>
        <w:t>14)</w:t>
      </w:r>
    </w:p>
    <w:p w:rsidR="00EF5BA3" w:rsidRDefault="00EF5BA3"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(2) It swims in the shipping lanes (Ps. 104:26)</w:t>
      </w:r>
    </w:p>
    <w:p w:rsidR="00EF5BA3" w:rsidRDefault="00EF5BA3"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 xml:space="preserve">(3) </w:t>
      </w:r>
      <w:r w:rsidR="00455594">
        <w:rPr>
          <w:rFonts w:ascii="Times New Roman" w:hAnsi="Times New Roman" w:cs="Times New Roman"/>
          <w:sz w:val="24"/>
          <w:szCs w:val="24"/>
        </w:rPr>
        <w:t>It is a piercing and crooked serpent (Isa. 27:1)</w:t>
      </w:r>
    </w:p>
    <w:p w:rsidR="00CD3CAA" w:rsidRPr="00937F61" w:rsidRDefault="004F034F" w:rsidP="004F034F">
      <w:pPr>
        <w:ind w:left="2880" w:firstLine="720"/>
        <w:contextualSpacing/>
        <w:rPr>
          <w:rFonts w:ascii="Times New Roman" w:hAnsi="Times New Roman" w:cs="Times New Roman"/>
          <w:i/>
          <w:sz w:val="24"/>
          <w:szCs w:val="24"/>
        </w:rPr>
      </w:pPr>
      <w:r w:rsidRPr="00937F61">
        <w:rPr>
          <w:rFonts w:ascii="Times New Roman" w:hAnsi="Times New Roman" w:cs="Times New Roman"/>
          <w:i/>
          <w:sz w:val="24"/>
          <w:szCs w:val="24"/>
        </w:rPr>
        <w:t xml:space="preserve">b) </w:t>
      </w:r>
      <w:r w:rsidR="00CD3CAA" w:rsidRPr="00937F61">
        <w:rPr>
          <w:rFonts w:ascii="Times New Roman" w:hAnsi="Times New Roman" w:cs="Times New Roman"/>
          <w:i/>
          <w:sz w:val="24"/>
          <w:szCs w:val="24"/>
        </w:rPr>
        <w:t xml:space="preserve">Its </w:t>
      </w:r>
      <w:r w:rsidRPr="00937F61">
        <w:rPr>
          <w:rFonts w:ascii="Times New Roman" w:hAnsi="Times New Roman" w:cs="Times New Roman"/>
          <w:i/>
          <w:sz w:val="24"/>
          <w:szCs w:val="24"/>
        </w:rPr>
        <w:t>Denial (vv. 1b-2)</w:t>
      </w:r>
    </w:p>
    <w:p w:rsidR="008855D5" w:rsidRDefault="008855D5"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(1) It reject</w:t>
      </w:r>
      <w:r w:rsidR="005E576B">
        <w:rPr>
          <w:rFonts w:ascii="Times New Roman" w:hAnsi="Times New Roman" w:cs="Times New Roman"/>
          <w:sz w:val="24"/>
          <w:szCs w:val="24"/>
        </w:rPr>
        <w:t>ed</w:t>
      </w:r>
      <w:r>
        <w:rPr>
          <w:rFonts w:ascii="Times New Roman" w:hAnsi="Times New Roman" w:cs="Times New Roman"/>
          <w:sz w:val="24"/>
          <w:szCs w:val="24"/>
        </w:rPr>
        <w:t xml:space="preserve"> hooks </w:t>
      </w:r>
      <w:r w:rsidR="00BB57D1">
        <w:rPr>
          <w:rFonts w:ascii="Times New Roman" w:hAnsi="Times New Roman" w:cs="Times New Roman"/>
          <w:sz w:val="24"/>
          <w:szCs w:val="24"/>
        </w:rPr>
        <w:t xml:space="preserve">(v. 1b) </w:t>
      </w:r>
      <w:r>
        <w:rPr>
          <w:rFonts w:ascii="Times New Roman" w:hAnsi="Times New Roman" w:cs="Times New Roman"/>
          <w:sz w:val="24"/>
          <w:szCs w:val="24"/>
        </w:rPr>
        <w:t>&gt;</w:t>
      </w:r>
      <w:r w:rsidR="00E44CD1">
        <w:rPr>
          <w:rFonts w:ascii="Times New Roman" w:hAnsi="Times New Roman" w:cs="Times New Roman"/>
          <w:sz w:val="24"/>
          <w:szCs w:val="24"/>
        </w:rPr>
        <w:t xml:space="preserve"> catch with fishing angle (Isa. 19:8)</w:t>
      </w:r>
    </w:p>
    <w:p w:rsidR="008855D5" w:rsidRDefault="008855D5"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(2) It reject</w:t>
      </w:r>
      <w:r w:rsidR="005E576B">
        <w:rPr>
          <w:rFonts w:ascii="Times New Roman" w:hAnsi="Times New Roman" w:cs="Times New Roman"/>
          <w:sz w:val="24"/>
          <w:szCs w:val="24"/>
        </w:rPr>
        <w:t>ed</w:t>
      </w:r>
      <w:r>
        <w:rPr>
          <w:rFonts w:ascii="Times New Roman" w:hAnsi="Times New Roman" w:cs="Times New Roman"/>
          <w:sz w:val="24"/>
          <w:szCs w:val="24"/>
        </w:rPr>
        <w:t xml:space="preserve"> cords </w:t>
      </w:r>
      <w:r w:rsidR="00BB57D1">
        <w:rPr>
          <w:rFonts w:ascii="Times New Roman" w:hAnsi="Times New Roman" w:cs="Times New Roman"/>
          <w:sz w:val="24"/>
          <w:szCs w:val="24"/>
        </w:rPr>
        <w:t xml:space="preserve">(v. 1b) </w:t>
      </w:r>
      <w:r>
        <w:rPr>
          <w:rFonts w:ascii="Times New Roman" w:hAnsi="Times New Roman" w:cs="Times New Roman"/>
          <w:sz w:val="24"/>
          <w:szCs w:val="24"/>
        </w:rPr>
        <w:t xml:space="preserve">&gt; </w:t>
      </w:r>
      <w:r w:rsidR="00E44CD1">
        <w:rPr>
          <w:rFonts w:ascii="Times New Roman" w:hAnsi="Times New Roman" w:cs="Times New Roman"/>
          <w:sz w:val="24"/>
          <w:szCs w:val="24"/>
        </w:rPr>
        <w:t>bind tongue or jaw with a cord?</w:t>
      </w:r>
    </w:p>
    <w:p w:rsidR="00E44CD1" w:rsidRDefault="00E44CD1"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(3)</w:t>
      </w:r>
      <w:r w:rsidR="005E576B">
        <w:rPr>
          <w:rFonts w:ascii="Times New Roman" w:hAnsi="Times New Roman" w:cs="Times New Roman"/>
          <w:sz w:val="24"/>
          <w:szCs w:val="24"/>
        </w:rPr>
        <w:t xml:space="preserve"> It rejected hook in its nose</w:t>
      </w:r>
      <w:r w:rsidR="00BB57D1">
        <w:rPr>
          <w:rFonts w:ascii="Times New Roman" w:hAnsi="Times New Roman" w:cs="Times New Roman"/>
          <w:sz w:val="24"/>
          <w:szCs w:val="24"/>
        </w:rPr>
        <w:t xml:space="preserve"> (v. 2)</w:t>
      </w:r>
    </w:p>
    <w:p w:rsidR="00E44CD1" w:rsidRDefault="00E44CD1"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(4)</w:t>
      </w:r>
      <w:r w:rsidR="005E576B">
        <w:rPr>
          <w:rFonts w:ascii="Times New Roman" w:hAnsi="Times New Roman" w:cs="Times New Roman"/>
          <w:sz w:val="24"/>
          <w:szCs w:val="24"/>
        </w:rPr>
        <w:t xml:space="preserve"> It rejected thorn in its jaw</w:t>
      </w:r>
      <w:r w:rsidR="00BB57D1">
        <w:rPr>
          <w:rFonts w:ascii="Times New Roman" w:hAnsi="Times New Roman" w:cs="Times New Roman"/>
          <w:sz w:val="24"/>
          <w:szCs w:val="24"/>
        </w:rPr>
        <w:t xml:space="preserve"> (v. 2)</w:t>
      </w:r>
    </w:p>
    <w:p w:rsidR="00CD3CAA" w:rsidRPr="00937F61" w:rsidRDefault="004F034F" w:rsidP="004F034F">
      <w:pPr>
        <w:ind w:left="2880" w:firstLine="720"/>
        <w:contextualSpacing/>
        <w:rPr>
          <w:rFonts w:ascii="Times New Roman" w:hAnsi="Times New Roman" w:cs="Times New Roman"/>
          <w:i/>
          <w:sz w:val="24"/>
          <w:szCs w:val="24"/>
        </w:rPr>
      </w:pPr>
      <w:r w:rsidRPr="00937F61">
        <w:rPr>
          <w:rFonts w:ascii="Times New Roman" w:hAnsi="Times New Roman" w:cs="Times New Roman"/>
          <w:i/>
          <w:sz w:val="24"/>
          <w:szCs w:val="24"/>
        </w:rPr>
        <w:t xml:space="preserve">c) </w:t>
      </w:r>
      <w:r w:rsidR="00CD3CAA" w:rsidRPr="00937F61">
        <w:rPr>
          <w:rFonts w:ascii="Times New Roman" w:hAnsi="Times New Roman" w:cs="Times New Roman"/>
          <w:i/>
          <w:sz w:val="24"/>
          <w:szCs w:val="24"/>
        </w:rPr>
        <w:t>Its Demeanor</w:t>
      </w:r>
      <w:r w:rsidRPr="00937F61">
        <w:rPr>
          <w:rFonts w:ascii="Times New Roman" w:hAnsi="Times New Roman" w:cs="Times New Roman"/>
          <w:i/>
          <w:sz w:val="24"/>
          <w:szCs w:val="24"/>
        </w:rPr>
        <w:t xml:space="preserve"> (vv. 3-6)</w:t>
      </w:r>
      <w:r w:rsidR="00CD3CAA" w:rsidRPr="00937F61">
        <w:rPr>
          <w:rFonts w:ascii="Times New Roman" w:hAnsi="Times New Roman" w:cs="Times New Roman"/>
          <w:i/>
          <w:sz w:val="24"/>
          <w:szCs w:val="24"/>
        </w:rPr>
        <w:t xml:space="preserve"> </w:t>
      </w:r>
    </w:p>
    <w:p w:rsidR="005E576B" w:rsidRDefault="005E576B"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(1)</w:t>
      </w:r>
      <w:r w:rsidR="000A0D6E">
        <w:rPr>
          <w:rFonts w:ascii="Times New Roman" w:hAnsi="Times New Roman" w:cs="Times New Roman"/>
          <w:sz w:val="24"/>
          <w:szCs w:val="24"/>
        </w:rPr>
        <w:t xml:space="preserve"> </w:t>
      </w:r>
      <w:r w:rsidR="00BB57D1">
        <w:rPr>
          <w:rFonts w:ascii="Times New Roman" w:hAnsi="Times New Roman" w:cs="Times New Roman"/>
          <w:sz w:val="24"/>
          <w:szCs w:val="24"/>
        </w:rPr>
        <w:t xml:space="preserve">It won’t beg for mercy or soft handling (v. 3) </w:t>
      </w:r>
    </w:p>
    <w:p w:rsidR="005E576B" w:rsidRDefault="005E576B"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(2)</w:t>
      </w:r>
      <w:r w:rsidR="00BB57D1">
        <w:rPr>
          <w:rFonts w:ascii="Times New Roman" w:hAnsi="Times New Roman" w:cs="Times New Roman"/>
          <w:sz w:val="24"/>
          <w:szCs w:val="24"/>
        </w:rPr>
        <w:t xml:space="preserve"> It won’t be a pet covenanting for food (v. 4)</w:t>
      </w:r>
    </w:p>
    <w:p w:rsidR="005E576B" w:rsidRDefault="005E576B" w:rsidP="00C4083D">
      <w:pPr>
        <w:ind w:left="4320"/>
        <w:contextualSpacing/>
        <w:rPr>
          <w:rFonts w:ascii="Times New Roman" w:hAnsi="Times New Roman" w:cs="Times New Roman"/>
          <w:sz w:val="24"/>
          <w:szCs w:val="24"/>
        </w:rPr>
      </w:pPr>
      <w:r>
        <w:rPr>
          <w:rFonts w:ascii="Times New Roman" w:hAnsi="Times New Roman" w:cs="Times New Roman"/>
          <w:sz w:val="24"/>
          <w:szCs w:val="24"/>
        </w:rPr>
        <w:t>(3)</w:t>
      </w:r>
      <w:r w:rsidR="00BB57D1">
        <w:rPr>
          <w:rFonts w:ascii="Times New Roman" w:hAnsi="Times New Roman" w:cs="Times New Roman"/>
          <w:sz w:val="24"/>
          <w:szCs w:val="24"/>
        </w:rPr>
        <w:t xml:space="preserve"> It won’t </w:t>
      </w:r>
      <w:r w:rsidR="00C4083D">
        <w:rPr>
          <w:rFonts w:ascii="Times New Roman" w:hAnsi="Times New Roman" w:cs="Times New Roman"/>
          <w:sz w:val="24"/>
          <w:szCs w:val="24"/>
        </w:rPr>
        <w:t>be a tamed pet like a bird or a plaything for girls &gt; “what do you have in your</w:t>
      </w:r>
      <w:r w:rsidR="002B7E8C">
        <w:rPr>
          <w:rFonts w:ascii="Times New Roman" w:hAnsi="Times New Roman" w:cs="Times New Roman"/>
          <w:sz w:val="24"/>
          <w:szCs w:val="24"/>
        </w:rPr>
        <w:t xml:space="preserve"> pink little</w:t>
      </w:r>
      <w:r w:rsidR="00C4083D">
        <w:rPr>
          <w:rFonts w:ascii="Times New Roman" w:hAnsi="Times New Roman" w:cs="Times New Roman"/>
          <w:sz w:val="24"/>
          <w:szCs w:val="24"/>
        </w:rPr>
        <w:t xml:space="preserve"> baby carriage? </w:t>
      </w:r>
      <w:proofErr w:type="gramStart"/>
      <w:r w:rsidR="00C4083D">
        <w:rPr>
          <w:rFonts w:ascii="Times New Roman" w:hAnsi="Times New Roman" w:cs="Times New Roman"/>
          <w:sz w:val="24"/>
          <w:szCs w:val="24"/>
        </w:rPr>
        <w:t>A baby</w:t>
      </w:r>
      <w:r w:rsidR="004E4B36">
        <w:rPr>
          <w:rFonts w:ascii="Times New Roman" w:hAnsi="Times New Roman" w:cs="Times New Roman"/>
          <w:sz w:val="24"/>
          <w:szCs w:val="24"/>
        </w:rPr>
        <w:t xml:space="preserve"> </w:t>
      </w:r>
      <w:r w:rsidR="00C4083D">
        <w:rPr>
          <w:rFonts w:ascii="Times New Roman" w:hAnsi="Times New Roman" w:cs="Times New Roman"/>
          <w:sz w:val="24"/>
          <w:szCs w:val="24"/>
        </w:rPr>
        <w:t>leviathan!”</w:t>
      </w:r>
      <w:proofErr w:type="gramEnd"/>
      <w:r w:rsidR="00C4083D">
        <w:rPr>
          <w:rFonts w:ascii="Times New Roman" w:hAnsi="Times New Roman" w:cs="Times New Roman"/>
          <w:sz w:val="24"/>
          <w:szCs w:val="24"/>
        </w:rPr>
        <w:t xml:space="preserve"> </w:t>
      </w:r>
      <w:r w:rsidR="00BB57D1">
        <w:rPr>
          <w:rFonts w:ascii="Times New Roman" w:hAnsi="Times New Roman" w:cs="Times New Roman"/>
          <w:sz w:val="24"/>
          <w:szCs w:val="24"/>
        </w:rPr>
        <w:t>(v. 5)</w:t>
      </w:r>
      <w:r w:rsidR="005A2894">
        <w:rPr>
          <w:rFonts w:ascii="Times New Roman" w:hAnsi="Times New Roman" w:cs="Times New Roman"/>
          <w:sz w:val="24"/>
          <w:szCs w:val="24"/>
        </w:rPr>
        <w:t xml:space="preserve"> </w:t>
      </w:r>
    </w:p>
    <w:p w:rsidR="00BB57D1" w:rsidRDefault="00BB57D1"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 xml:space="preserve">(4) </w:t>
      </w:r>
      <w:r w:rsidR="002B7E8C">
        <w:rPr>
          <w:rFonts w:ascii="Times New Roman" w:hAnsi="Times New Roman" w:cs="Times New Roman"/>
          <w:sz w:val="24"/>
          <w:szCs w:val="24"/>
        </w:rPr>
        <w:t xml:space="preserve">It won’t be caught to banquet upon or to be sold </w:t>
      </w:r>
      <w:r>
        <w:rPr>
          <w:rFonts w:ascii="Times New Roman" w:hAnsi="Times New Roman" w:cs="Times New Roman"/>
          <w:sz w:val="24"/>
          <w:szCs w:val="24"/>
        </w:rPr>
        <w:t>(v. 6)</w:t>
      </w:r>
    </w:p>
    <w:p w:rsidR="004F034F" w:rsidRPr="00937F61" w:rsidRDefault="004F034F" w:rsidP="004F034F">
      <w:pPr>
        <w:ind w:left="2880" w:firstLine="720"/>
        <w:contextualSpacing/>
        <w:rPr>
          <w:rFonts w:ascii="Times New Roman" w:hAnsi="Times New Roman" w:cs="Times New Roman"/>
          <w:i/>
          <w:sz w:val="24"/>
          <w:szCs w:val="24"/>
        </w:rPr>
      </w:pPr>
      <w:r w:rsidRPr="00937F61">
        <w:rPr>
          <w:rFonts w:ascii="Times New Roman" w:hAnsi="Times New Roman" w:cs="Times New Roman"/>
          <w:i/>
          <w:sz w:val="24"/>
          <w:szCs w:val="24"/>
        </w:rPr>
        <w:t>d) Its Defense (v. 7)</w:t>
      </w:r>
    </w:p>
    <w:p w:rsidR="002B7E8C" w:rsidRDefault="002B7E8C" w:rsidP="002B7E8C">
      <w:pPr>
        <w:ind w:left="4320"/>
        <w:contextualSpacing/>
        <w:rPr>
          <w:rFonts w:ascii="Times New Roman" w:hAnsi="Times New Roman" w:cs="Times New Roman"/>
          <w:sz w:val="24"/>
          <w:szCs w:val="24"/>
        </w:rPr>
      </w:pPr>
      <w:r>
        <w:rPr>
          <w:rFonts w:ascii="Times New Roman" w:hAnsi="Times New Roman" w:cs="Times New Roman"/>
          <w:sz w:val="24"/>
          <w:szCs w:val="24"/>
        </w:rPr>
        <w:t xml:space="preserve">(1) It has impenetrable flesh which resists barbed irons or harpoons </w:t>
      </w:r>
    </w:p>
    <w:p w:rsidR="002B7E8C" w:rsidRDefault="002B7E8C" w:rsidP="004F034F">
      <w:pPr>
        <w:ind w:left="2880" w:firstLine="720"/>
        <w:contextualSpacing/>
        <w:rPr>
          <w:rFonts w:ascii="Times New Roman" w:hAnsi="Times New Roman" w:cs="Times New Roman"/>
          <w:sz w:val="24"/>
          <w:szCs w:val="24"/>
        </w:rPr>
      </w:pPr>
      <w:r>
        <w:rPr>
          <w:rFonts w:ascii="Times New Roman" w:hAnsi="Times New Roman" w:cs="Times New Roman"/>
          <w:sz w:val="24"/>
          <w:szCs w:val="24"/>
        </w:rPr>
        <w:tab/>
        <w:t>(2) It has thick flesh around the head which resists spears</w:t>
      </w:r>
    </w:p>
    <w:p w:rsidR="002B7E8C" w:rsidRPr="00E844A8" w:rsidRDefault="00E844A8" w:rsidP="00E844A8">
      <w:pPr>
        <w:contextualSpacing/>
        <w:rPr>
          <w:rFonts w:ascii="Times New Roman" w:hAnsi="Times New Roman" w:cs="Times New Roman"/>
          <w:b/>
          <w:sz w:val="24"/>
          <w:szCs w:val="24"/>
        </w:rPr>
      </w:pPr>
      <w:r w:rsidRPr="00E844A8">
        <w:rPr>
          <w:rFonts w:ascii="Times New Roman" w:hAnsi="Times New Roman" w:cs="Times New Roman"/>
          <w:b/>
          <w:sz w:val="24"/>
          <w:szCs w:val="24"/>
        </w:rPr>
        <w:t>CONCLUSION:</w:t>
      </w:r>
      <w:r>
        <w:rPr>
          <w:rFonts w:ascii="Times New Roman" w:hAnsi="Times New Roman" w:cs="Times New Roman"/>
          <w:b/>
          <w:sz w:val="24"/>
          <w:szCs w:val="24"/>
        </w:rPr>
        <w:t xml:space="preserve"> Job, while in the dust, what part of Behemoth or Leviathan do you want to criticize about </w:t>
      </w:r>
      <w:proofErr w:type="gramStart"/>
      <w:r w:rsidR="00052F80">
        <w:rPr>
          <w:rFonts w:ascii="Times New Roman" w:hAnsi="Times New Roman" w:cs="Times New Roman"/>
          <w:b/>
          <w:sz w:val="24"/>
          <w:szCs w:val="24"/>
        </w:rPr>
        <w:t>M</w:t>
      </w:r>
      <w:r>
        <w:rPr>
          <w:rFonts w:ascii="Times New Roman" w:hAnsi="Times New Roman" w:cs="Times New Roman"/>
          <w:b/>
          <w:sz w:val="24"/>
          <w:szCs w:val="24"/>
        </w:rPr>
        <w:t>y</w:t>
      </w:r>
      <w:proofErr w:type="gramEnd"/>
      <w:r>
        <w:rPr>
          <w:rFonts w:ascii="Times New Roman" w:hAnsi="Times New Roman" w:cs="Times New Roman"/>
          <w:b/>
          <w:sz w:val="24"/>
          <w:szCs w:val="24"/>
        </w:rPr>
        <w:t xml:space="preserve"> creation?  In your pride if you can’t criticize them, should you </w:t>
      </w:r>
      <w:r w:rsidR="00052F80">
        <w:rPr>
          <w:rFonts w:ascii="Times New Roman" w:hAnsi="Times New Roman" w:cs="Times New Roman"/>
          <w:b/>
          <w:sz w:val="24"/>
          <w:szCs w:val="24"/>
        </w:rPr>
        <w:t xml:space="preserve">criticize </w:t>
      </w:r>
      <w:r>
        <w:rPr>
          <w:rFonts w:ascii="Times New Roman" w:hAnsi="Times New Roman" w:cs="Times New Roman"/>
          <w:b/>
          <w:sz w:val="24"/>
          <w:szCs w:val="24"/>
        </w:rPr>
        <w:t>their Creator?</w:t>
      </w:r>
    </w:p>
    <w:p w:rsidR="004B7BE2" w:rsidRDefault="004B7BE2" w:rsidP="00932A13">
      <w:pPr>
        <w:ind w:left="2880" w:firstLine="720"/>
        <w:contextualSpacing/>
        <w:rPr>
          <w:rFonts w:ascii="Times New Roman" w:hAnsi="Times New Roman" w:cs="Times New Roman"/>
          <w:sz w:val="24"/>
          <w:szCs w:val="24"/>
        </w:rPr>
      </w:pPr>
    </w:p>
    <w:p w:rsidR="00431478" w:rsidRDefault="00932A13" w:rsidP="00932A13">
      <w:pPr>
        <w:ind w:left="2880" w:firstLine="720"/>
        <w:contextualSpacing/>
        <w:rPr>
          <w:rFonts w:ascii="Times New Roman" w:hAnsi="Times New Roman" w:cs="Times New Roman"/>
          <w:sz w:val="24"/>
          <w:szCs w:val="24"/>
        </w:rPr>
      </w:pPr>
      <w:r>
        <w:rPr>
          <w:rFonts w:ascii="Times New Roman" w:hAnsi="Times New Roman" w:cs="Times New Roman"/>
          <w:sz w:val="24"/>
          <w:szCs w:val="24"/>
        </w:rPr>
        <w:t xml:space="preserve">2) </w:t>
      </w:r>
      <w:r w:rsidR="00431478">
        <w:rPr>
          <w:rFonts w:ascii="Times New Roman" w:hAnsi="Times New Roman" w:cs="Times New Roman"/>
          <w:sz w:val="24"/>
          <w:szCs w:val="24"/>
        </w:rPr>
        <w:t xml:space="preserve">The </w:t>
      </w:r>
      <w:r>
        <w:rPr>
          <w:rFonts w:ascii="Times New Roman" w:hAnsi="Times New Roman" w:cs="Times New Roman"/>
          <w:sz w:val="24"/>
          <w:szCs w:val="24"/>
        </w:rPr>
        <w:t>Awesome C</w:t>
      </w:r>
      <w:r w:rsidR="00431478">
        <w:rPr>
          <w:rFonts w:ascii="Times New Roman" w:hAnsi="Times New Roman" w:cs="Times New Roman"/>
          <w:sz w:val="24"/>
          <w:szCs w:val="24"/>
        </w:rPr>
        <w:t>haracteristics (vv. 8-33)</w:t>
      </w:r>
    </w:p>
    <w:p w:rsidR="00EF5BA3" w:rsidRDefault="00EF5BA3" w:rsidP="00932A13">
      <w:pPr>
        <w:ind w:left="2880" w:firstLine="720"/>
        <w:contextualSpacing/>
        <w:rPr>
          <w:rFonts w:ascii="Times New Roman" w:hAnsi="Times New Roman" w:cs="Times New Roman"/>
          <w:sz w:val="24"/>
          <w:szCs w:val="24"/>
        </w:rPr>
      </w:pPr>
      <w:r>
        <w:rPr>
          <w:rFonts w:ascii="Times New Roman" w:hAnsi="Times New Roman" w:cs="Times New Roman"/>
          <w:sz w:val="24"/>
          <w:szCs w:val="24"/>
        </w:rPr>
        <w:tab/>
        <w:t>a)</w:t>
      </w:r>
    </w:p>
    <w:p w:rsidR="00EF5BA3" w:rsidRDefault="00EF5BA3" w:rsidP="00932A13">
      <w:pPr>
        <w:ind w:left="2880" w:firstLine="720"/>
        <w:contextualSpacing/>
        <w:rPr>
          <w:rFonts w:ascii="Times New Roman" w:hAnsi="Times New Roman" w:cs="Times New Roman"/>
          <w:sz w:val="24"/>
          <w:szCs w:val="24"/>
        </w:rPr>
      </w:pPr>
      <w:r>
        <w:rPr>
          <w:rFonts w:ascii="Times New Roman" w:hAnsi="Times New Roman" w:cs="Times New Roman"/>
          <w:sz w:val="24"/>
          <w:szCs w:val="24"/>
        </w:rPr>
        <w:tab/>
        <w:t>b)</w:t>
      </w:r>
    </w:p>
    <w:p w:rsidR="00EF5BA3" w:rsidRDefault="00EF5BA3" w:rsidP="00932A13">
      <w:pPr>
        <w:ind w:left="2880" w:firstLine="720"/>
        <w:contextualSpacing/>
        <w:rPr>
          <w:rFonts w:ascii="Times New Roman" w:hAnsi="Times New Roman" w:cs="Times New Roman"/>
          <w:sz w:val="24"/>
          <w:szCs w:val="24"/>
        </w:rPr>
      </w:pPr>
      <w:r>
        <w:rPr>
          <w:rFonts w:ascii="Times New Roman" w:hAnsi="Times New Roman" w:cs="Times New Roman"/>
          <w:sz w:val="24"/>
          <w:szCs w:val="24"/>
        </w:rPr>
        <w:tab/>
        <w:t>c)</w:t>
      </w:r>
    </w:p>
    <w:p w:rsidR="00431478" w:rsidRDefault="00932A13" w:rsidP="00932A13">
      <w:pPr>
        <w:ind w:left="2160"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431478">
        <w:rPr>
          <w:rFonts w:ascii="Times New Roman" w:hAnsi="Times New Roman" w:cs="Times New Roman"/>
          <w:sz w:val="24"/>
          <w:szCs w:val="24"/>
        </w:rPr>
        <w:t>The</w:t>
      </w:r>
      <w:proofErr w:type="gramEnd"/>
      <w:r w:rsidR="00431478">
        <w:rPr>
          <w:rFonts w:ascii="Times New Roman" w:hAnsi="Times New Roman" w:cs="Times New Roman"/>
          <w:sz w:val="24"/>
          <w:szCs w:val="24"/>
        </w:rPr>
        <w:t xml:space="preserve"> Assumed Challenge (v. 34)</w:t>
      </w: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Default="00431478">
      <w:pPr>
        <w:contextualSpacing/>
        <w:rPr>
          <w:rFonts w:ascii="Times New Roman" w:hAnsi="Times New Roman" w:cs="Times New Roman"/>
          <w:sz w:val="24"/>
          <w:szCs w:val="24"/>
        </w:rPr>
      </w:pPr>
    </w:p>
    <w:p w:rsidR="00431478" w:rsidRPr="00431478" w:rsidRDefault="00431478">
      <w:pPr>
        <w:contextualSpacing/>
        <w:rPr>
          <w:rFonts w:ascii="Times New Roman" w:hAnsi="Times New Roman" w:cs="Times New Roman"/>
          <w:sz w:val="24"/>
          <w:szCs w:val="24"/>
        </w:rPr>
      </w:pPr>
    </w:p>
    <w:sectPr w:rsidR="00431478" w:rsidRPr="00431478" w:rsidSect="00BE0C29">
      <w:pgSz w:w="12240" w:h="15840" w:code="266"/>
      <w:pgMar w:top="720" w:right="720" w:bottom="720" w:left="720" w:header="144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whebb">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compat/>
  <w:rsids>
    <w:rsidRoot w:val="00BE0C29"/>
    <w:rsid w:val="00052F80"/>
    <w:rsid w:val="000A0D6E"/>
    <w:rsid w:val="001827DB"/>
    <w:rsid w:val="002B7E8C"/>
    <w:rsid w:val="00387A88"/>
    <w:rsid w:val="003A40BA"/>
    <w:rsid w:val="00431478"/>
    <w:rsid w:val="004321DD"/>
    <w:rsid w:val="00455594"/>
    <w:rsid w:val="004B088E"/>
    <w:rsid w:val="004B7BE2"/>
    <w:rsid w:val="004E4B36"/>
    <w:rsid w:val="004F034F"/>
    <w:rsid w:val="005A2894"/>
    <w:rsid w:val="005E576B"/>
    <w:rsid w:val="007C67E5"/>
    <w:rsid w:val="00880FE6"/>
    <w:rsid w:val="008855D5"/>
    <w:rsid w:val="00932A13"/>
    <w:rsid w:val="00937F61"/>
    <w:rsid w:val="009813DA"/>
    <w:rsid w:val="00B604D5"/>
    <w:rsid w:val="00BB57D1"/>
    <w:rsid w:val="00BE0C29"/>
    <w:rsid w:val="00C4083D"/>
    <w:rsid w:val="00CB093A"/>
    <w:rsid w:val="00CD3CAA"/>
    <w:rsid w:val="00E44CD1"/>
    <w:rsid w:val="00E844A8"/>
    <w:rsid w:val="00EF5BA3"/>
    <w:rsid w:val="00F53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C29"/>
    <w:rPr>
      <w:color w:val="0000FF"/>
      <w:u w:val="single"/>
    </w:rPr>
  </w:style>
  <w:style w:type="character" w:customStyle="1" w:styleId="cite-bracket">
    <w:name w:val="cite-bracket"/>
    <w:basedOn w:val="DefaultParagraphFont"/>
    <w:rsid w:val="00F53C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40%3A6-41%3A26&amp;version=NRSV" TargetMode="External"/><Relationship Id="rId3" Type="http://schemas.openxmlformats.org/officeDocument/2006/relationships/webSettings" Target="webSettings.xml"/><Relationship Id="rId7" Type="http://schemas.openxmlformats.org/officeDocument/2006/relationships/hyperlink" Target="https://www.biblegateway.com/passage/?search=Job40%3A1-2&amp;version=NR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b11%3A1-14%3A22&amp;version=NRSV" TargetMode="External"/><Relationship Id="rId11" Type="http://schemas.openxmlformats.org/officeDocument/2006/relationships/theme" Target="theme/theme1.xml"/><Relationship Id="rId5" Type="http://schemas.openxmlformats.org/officeDocument/2006/relationships/hyperlink" Target="https://www.biblegateway.com/passage/?search=Job8%3A1-10%3A22&amp;version=NRSV" TargetMode="External"/><Relationship Id="rId10" Type="http://schemas.openxmlformats.org/officeDocument/2006/relationships/fontTable" Target="fontTable.xml"/><Relationship Id="rId4" Type="http://schemas.openxmlformats.org/officeDocument/2006/relationships/hyperlink" Target="https://www.biblegateway.com/passage/?search=Job4%3A1-7%3A21&amp;version=NRSV" TargetMode="External"/><Relationship Id="rId9" Type="http://schemas.openxmlformats.org/officeDocument/2006/relationships/hyperlink" Target="https://www.biblegateway.com/passage/?search=Job40%3A6-41%3A26&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Thomas Strouse</dc:creator>
  <cp:lastModifiedBy>Dr. Thomas Strouse</cp:lastModifiedBy>
  <cp:revision>7</cp:revision>
  <cp:lastPrinted>2025-03-14T13:01:00Z</cp:lastPrinted>
  <dcterms:created xsi:type="dcterms:W3CDTF">2025-03-13T15:43:00Z</dcterms:created>
  <dcterms:modified xsi:type="dcterms:W3CDTF">2025-03-16T20:06:00Z</dcterms:modified>
</cp:coreProperties>
</file>